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8C" w:rsidRDefault="008E1A8C" w:rsidP="008E1A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</w:t>
      </w:r>
      <w:proofErr w:type="spellStart"/>
      <w:r>
        <w:rPr>
          <w:rFonts w:ascii="Times New Roman" w:hAnsi="Times New Roman"/>
          <w:b/>
          <w:sz w:val="28"/>
          <w:szCs w:val="28"/>
        </w:rPr>
        <w:t>тематиче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 xml:space="preserve">кий план. Алгебра 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. 20</w:t>
      </w:r>
      <w:r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уч. год.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12"/>
        <w:gridCol w:w="993"/>
        <w:gridCol w:w="3763"/>
        <w:gridCol w:w="2835"/>
        <w:gridCol w:w="3260"/>
        <w:gridCol w:w="2976"/>
      </w:tblGrid>
      <w:tr w:rsidR="008E1A8C" w:rsidRPr="009A6C18" w:rsidTr="00533F55">
        <w:tc>
          <w:tcPr>
            <w:tcW w:w="1103" w:type="dxa"/>
            <w:vMerge w:val="restart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05" w:type="dxa"/>
            <w:gridSpan w:val="2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71" w:type="dxa"/>
            <w:gridSpan w:val="3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Цели (планируемые результаты)</w:t>
            </w:r>
          </w:p>
        </w:tc>
      </w:tr>
      <w:tr w:rsidR="008E1A8C" w:rsidRPr="009A6C18" w:rsidTr="00533F55">
        <w:tc>
          <w:tcPr>
            <w:tcW w:w="1103" w:type="dxa"/>
            <w:vMerge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763" w:type="dxa"/>
            <w:vMerge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личностные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proofErr w:type="spellStart"/>
            <w:r w:rsidRPr="009A6C18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предметные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CE477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четверть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Default="008E1A8C" w:rsidP="00533F5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lang w:val="en-US"/>
              </w:rPr>
            </w:pPr>
            <w:proofErr w:type="spellStart"/>
            <w:r w:rsidRPr="00CE4778">
              <w:rPr>
                <w:b/>
                <w:lang w:val="en-US"/>
              </w:rPr>
              <w:t>Глава</w:t>
            </w:r>
            <w:proofErr w:type="spellEnd"/>
            <w:r w:rsidRPr="00CE4778">
              <w:rPr>
                <w:b/>
                <w:lang w:val="en-US"/>
              </w:rPr>
              <w:t xml:space="preserve"> 1. </w:t>
            </w:r>
            <w:proofErr w:type="spellStart"/>
            <w:r w:rsidRPr="00CE4778">
              <w:rPr>
                <w:b/>
                <w:lang w:val="en-US"/>
              </w:rPr>
              <w:t>Неравенства</w:t>
            </w:r>
            <w:proofErr w:type="spellEnd"/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E4778">
              <w:rPr>
                <w:rFonts w:ascii="Times New Roman" w:hAnsi="Times New Roman"/>
                <w:sz w:val="24"/>
                <w:szCs w:val="24"/>
              </w:rPr>
              <w:t>ознакомить учащихся с формализованным понятием сравнения чисел, понятием строгого и нестрогого неравенства, соответствующей символикой, формировать представление о доказательстве неравенств.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и доказывать свойства числовых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применять свойства числовых неравенств для решения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501C9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501C9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CE477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Предметные: формировать умение формулировать и доказывать теоремы о сложении и умножении числовых неравенств, оценивать значение выражения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«неравенство с одной переменной», «решение неравенства с одной переменной», «множество решений неравенства», «равносильные неравенства».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понимание сущности алгоритмических предписаний и умение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«числовой промежуток», изображать на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прямой заданный промежуток, решать линейные неравенства с одной переменной.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501C9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«система неравенств»,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«решение системы неравенств», изображать на координатной прямой заданный промежуток.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AF30EB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sz w:val="24"/>
                <w:szCs w:val="24"/>
              </w:rPr>
              <w:t>Глава 2. Квадратичная функция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первоначальные представления об идеях и о методах математики как об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универсальном языке науки и техники.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«функция» и «функциональная зависимость», работать с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функциями, заданными различными способами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об этапах её развития,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и область значений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«нуль функции», «промежуток </w:t>
            </w:r>
            <w:proofErr w:type="spellStart"/>
            <w:r w:rsidRPr="00AF30EB">
              <w:rPr>
                <w:rFonts w:ascii="Times New Roman" w:hAnsi="Times New Roman"/>
                <w:sz w:val="24"/>
                <w:szCs w:val="24"/>
              </w:rPr>
              <w:t>знакопостоянства</w:t>
            </w:r>
            <w:proofErr w:type="spellEnd"/>
            <w:r w:rsidRPr="00AF30EB">
              <w:rPr>
                <w:rFonts w:ascii="Times New Roman" w:hAnsi="Times New Roman"/>
                <w:sz w:val="24"/>
                <w:szCs w:val="24"/>
              </w:rPr>
              <w:t xml:space="preserve"> функции», «возрастающая функция», «убывающая функция», «промежутки возрастания» и «промежутки убывания функции».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C93FE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использовать свойства функции y = ax2 (a ≠ 0),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2D097D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распознавать квадратичную функцию, исследовать её свойства, </w:t>
            </w:r>
            <w:r w:rsidRPr="002D097D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построение графика квадратичной функции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навыки построения графика квадратичной функции и исследования её свойств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7CB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графическим методом, методом подстановки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C93FE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переменными, решать задачи, используя 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решать системы уравнений с двумя переменными методом замены переменной, решать задачи, используя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lastRenderedPageBreak/>
              <w:t>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различными методами, решать задачи, используя 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023B0D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sz w:val="24"/>
                <w:szCs w:val="24"/>
              </w:rPr>
              <w:t>Глава 3. Элементы прикладной математики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математическом моделировании, формировать умение решать текстовые задачи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023B0D" w:rsidRDefault="008E1A8C" w:rsidP="00533F55">
            <w:pPr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основные типы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основных типов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навыки решения основных типов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023B0D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«точное значение величины», «абсолютная погрешность», «</w:t>
            </w: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относитель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1 2 3 4101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023B0D">
              <w:rPr>
                <w:rFonts w:ascii="Times New Roman" w:hAnsi="Times New Roman"/>
                <w:sz w:val="24"/>
                <w:szCs w:val="24"/>
              </w:rPr>
              <w:t xml:space="preserve"> погрешность», сформировать понятие о приближённых вычислениях.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понятия «точное значение величины», «абсолютная погрешность», «относительная погрешность»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«вероятности событий с использованием статистического подхода к оценке вероятностей», «частота случайного события».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задачи, основываясь на статистическом подходе к определению вероятности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«достоверное событие», «невозможное событие», «равновозможные результаты» и «равновероятные события».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A262F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«выборка», «репрезентативная выборка», основными методами представления статистических данных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статистическими характеристиками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основными методами представления статистических данных, статистическими характеристиками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sz w:val="24"/>
                <w:szCs w:val="24"/>
              </w:rPr>
              <w:t>Глава 4. Числовые последовательности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«члены последовательности», «числовая последовательность», «конечная последовательность», </w:t>
            </w:r>
            <w:r w:rsidRPr="005A791E">
              <w:rPr>
                <w:rFonts w:ascii="Times New Roman" w:hAnsi="Times New Roman"/>
                <w:sz w:val="24"/>
                <w:szCs w:val="24"/>
              </w:rPr>
              <w:lastRenderedPageBreak/>
              <w:t>«бесконечная последовательность»; задавать последовательность описательным способом,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рекуррентную формулу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формулы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рекуррентной формулы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«арифметическая прогрессия», задавать рекуррентно арифметическую прогрессию,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самостоятельно формулировать для себя новые задачи в учёбе и познавательной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1 2 3 4</w:t>
            </w:r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>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8E2D7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F2815">
              <w:rPr>
                <w:rFonts w:ascii="Times New Roman" w:hAnsi="Times New Roman"/>
                <w:sz w:val="24"/>
                <w:szCs w:val="24"/>
              </w:rPr>
              <w:t>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«геометрическая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прогрессия», задавать рекуррентно геометрическую прогрессию, использовать формулу n-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4F2815" w:rsidRDefault="008E1A8C" w:rsidP="00533F55">
            <w:pPr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бесконечной геометрической прогрессии, у которой модуль знаменателя меньше 1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2815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1A8C" w:rsidRPr="00E83C0C" w:rsidRDefault="008E1A8C" w:rsidP="008E1A8C">
      <w:pPr>
        <w:jc w:val="center"/>
        <w:rPr>
          <w:rFonts w:ascii="Times New Roman" w:hAnsi="Times New Roman"/>
          <w:sz w:val="28"/>
          <w:szCs w:val="28"/>
        </w:rPr>
      </w:pPr>
    </w:p>
    <w:p w:rsidR="00E56F42" w:rsidRDefault="00E56F4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E56F42" w:rsidSect="00E83C0C">
      <w:pgSz w:w="16838" w:h="11906" w:orient="landscape"/>
      <w:pgMar w:top="567" w:right="426" w:bottom="850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873">
    <w:multiLevelType w:val="hybridMultilevel"/>
    <w:lvl w:ilvl="0" w:tplc="32937974">
      <w:start w:val="1"/>
      <w:numFmt w:val="decimal"/>
      <w:lvlText w:val="%1."/>
      <w:lvlJc w:val="left"/>
      <w:pPr>
        <w:ind w:left="720" w:hanging="360"/>
      </w:pPr>
    </w:lvl>
    <w:lvl w:ilvl="1" w:tplc="32937974" w:tentative="1">
      <w:start w:val="1"/>
      <w:numFmt w:val="lowerLetter"/>
      <w:lvlText w:val="%2."/>
      <w:lvlJc w:val="left"/>
      <w:pPr>
        <w:ind w:left="1440" w:hanging="360"/>
      </w:pPr>
    </w:lvl>
    <w:lvl w:ilvl="2" w:tplc="32937974" w:tentative="1">
      <w:start w:val="1"/>
      <w:numFmt w:val="lowerRoman"/>
      <w:lvlText w:val="%3."/>
      <w:lvlJc w:val="right"/>
      <w:pPr>
        <w:ind w:left="2160" w:hanging="180"/>
      </w:pPr>
    </w:lvl>
    <w:lvl w:ilvl="3" w:tplc="32937974" w:tentative="1">
      <w:start w:val="1"/>
      <w:numFmt w:val="decimal"/>
      <w:lvlText w:val="%4."/>
      <w:lvlJc w:val="left"/>
      <w:pPr>
        <w:ind w:left="2880" w:hanging="360"/>
      </w:pPr>
    </w:lvl>
    <w:lvl w:ilvl="4" w:tplc="32937974" w:tentative="1">
      <w:start w:val="1"/>
      <w:numFmt w:val="lowerLetter"/>
      <w:lvlText w:val="%5."/>
      <w:lvlJc w:val="left"/>
      <w:pPr>
        <w:ind w:left="3600" w:hanging="360"/>
      </w:pPr>
    </w:lvl>
    <w:lvl w:ilvl="5" w:tplc="32937974" w:tentative="1">
      <w:start w:val="1"/>
      <w:numFmt w:val="lowerRoman"/>
      <w:lvlText w:val="%6."/>
      <w:lvlJc w:val="right"/>
      <w:pPr>
        <w:ind w:left="4320" w:hanging="180"/>
      </w:pPr>
    </w:lvl>
    <w:lvl w:ilvl="6" w:tplc="32937974" w:tentative="1">
      <w:start w:val="1"/>
      <w:numFmt w:val="decimal"/>
      <w:lvlText w:val="%7."/>
      <w:lvlJc w:val="left"/>
      <w:pPr>
        <w:ind w:left="5040" w:hanging="360"/>
      </w:pPr>
    </w:lvl>
    <w:lvl w:ilvl="7" w:tplc="32937974" w:tentative="1">
      <w:start w:val="1"/>
      <w:numFmt w:val="lowerLetter"/>
      <w:lvlText w:val="%8."/>
      <w:lvlJc w:val="left"/>
      <w:pPr>
        <w:ind w:left="5760" w:hanging="360"/>
      </w:pPr>
    </w:lvl>
    <w:lvl w:ilvl="8" w:tplc="32937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72">
    <w:multiLevelType w:val="hybridMultilevel"/>
    <w:lvl w:ilvl="0" w:tplc="77177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872">
    <w:abstractNumId w:val="29872"/>
  </w:num>
  <w:num w:numId="29873">
    <w:abstractNumId w:val="2987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8C"/>
    <w:rsid w:val="008E1A8C"/>
    <w:rsid w:val="00E5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4C32"/>
  <w15:chartTrackingRefBased/>
  <w15:docId w15:val="{8F365A65-C101-4EDC-B6F9-3115AE27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A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A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3423399" Type="http://schemas.openxmlformats.org/officeDocument/2006/relationships/numbering" Target="numbering.xml"/><Relationship Id="rId103657653" Type="http://schemas.openxmlformats.org/officeDocument/2006/relationships/footnotes" Target="footnotes.xml"/><Relationship Id="rId467810768" Type="http://schemas.openxmlformats.org/officeDocument/2006/relationships/endnotes" Target="endnotes.xml"/><Relationship Id="rId230679084" Type="http://schemas.openxmlformats.org/officeDocument/2006/relationships/comments" Target="comments.xml"/><Relationship Id="rId445820765" Type="http://schemas.microsoft.com/office/2011/relationships/commentsExtended" Target="commentsExtended.xml"/><Relationship Id="rId18000019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X3Lg1TW8aGh+tY2c/jkrMR/EVPY=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33423399"/>
            <mdssi:RelationshipReference SourceId="rId103657653"/>
            <mdssi:RelationshipReference SourceId="rId467810768"/>
            <mdssi:RelationshipReference SourceId="rId230679084"/>
            <mdssi:RelationshipReference SourceId="rId445820765"/>
            <mdssi:RelationshipReference SourceId="rId180000194"/>
          </Transform>
          <Transform Algorithm="http://www.w3.org/TR/2001/REC-xml-c14n-20010315"/>
        </Transforms>
        <DigestMethod Algorithm="http://www.w3.org/2000/09/xmldsig#sha1"/>
        <DigestValue>9jHCcpOOEDclx6xjDntTyC9/T9M=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VRrgbMGgQVc1ZsNG4NZB0KecZmY=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sDj3czFlNI5mwfwQRqG4aC/SK38=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6Oc7WHvDpLE0zzakbx+K89Igs4c=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6dcFuPXaT/QS0GqxdcYRXf/WZDI=</DigestValue>
      </Reference>
      <Reference URI="/word/styles.xml?ContentType=application/vnd.openxmlformats-officedocument.wordprocessingml.styles+xml">
        <DigestMethod Algorithm="http://www.w3.org/2000/09/xmldsig#sha1"/>
        <DigestValue>hLMZbE3dFOp1fX5AqprWMcrPeEI=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4602</Words>
  <Characters>26238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БМСОШ № 2</dc:creator>
  <cp:keywords/>
  <dc:description/>
  <cp:lastModifiedBy>БМСОШ № 2</cp:lastModifiedBy>
  <cp:revision>1</cp:revision>
  <dcterms:created xsi:type="dcterms:W3CDTF">2021-06-21T06:39:00Z</dcterms:created>
  <dcterms:modified xsi:type="dcterms:W3CDTF">2021-06-21T06:41:00Z</dcterms:modified>
</cp:coreProperties>
</file>